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EBF08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01D73A91" w14:textId="17CABBA8" w:rsidR="0059144C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  <w:r w:rsidR="00391D96">
        <w:rPr>
          <w:rFonts w:cs="Arial"/>
          <w:b/>
          <w:sz w:val="40"/>
          <w:szCs w:val="40"/>
          <w:lang w:eastAsia="es-ES"/>
        </w:rPr>
        <w:t>(sobre 2 bis)</w:t>
      </w:r>
    </w:p>
    <w:p w14:paraId="0408D3D2" w14:textId="77777777" w:rsidR="006713B3" w:rsidRPr="00BD29ED" w:rsidRDefault="006713B3" w:rsidP="006713B3">
      <w:pPr>
        <w:pStyle w:val="Prrafodelista"/>
        <w:spacing w:after="0"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p w14:paraId="2139AEBB" w14:textId="263E10E4" w:rsidR="00F17276" w:rsidRPr="00F17276" w:rsidRDefault="00F17276" w:rsidP="00F17276">
      <w:pPr>
        <w:pStyle w:val="Prrafodelista"/>
        <w:spacing w:before="100" w:beforeAutospacing="1" w:after="0" w:afterAutospacing="1" w:line="240" w:lineRule="auto"/>
        <w:ind w:left="0"/>
        <w:jc w:val="both"/>
        <w:outlineLvl w:val="2"/>
        <w:rPr>
          <w:rFonts w:cs="Arial"/>
          <w:lang w:eastAsia="es-ES"/>
        </w:rPr>
      </w:pPr>
      <w:r w:rsidRPr="00F17276">
        <w:rPr>
          <w:rFonts w:cs="Arial"/>
          <w:lang w:eastAsia="es-ES"/>
        </w:rPr>
        <w:t xml:space="preserve">En aquest sobre només s’hi pot incloure la informació relativa als criteris sotmesos a judici de valor. Haurà de contenir tota la documentació necessària per a l’avaluació dels criteris </w:t>
      </w:r>
      <w:r w:rsidR="001E368C">
        <w:rPr>
          <w:rFonts w:cs="Arial"/>
          <w:lang w:eastAsia="es-ES"/>
        </w:rPr>
        <w:t>sotmesos a judici de valor</w:t>
      </w:r>
      <w:r w:rsidRPr="00F17276">
        <w:rPr>
          <w:rFonts w:cs="Arial"/>
          <w:lang w:eastAsia="es-ES"/>
        </w:rPr>
        <w:t xml:space="preserve">, d’acord amb el que estableixen el Plec de Prescripcions Tècniques (PPT) i l’Annex 4 —Criteris d’adjudicació—, en el seu punt 1, </w:t>
      </w:r>
      <w:r w:rsidR="002F1A53" w:rsidRPr="002F1A53">
        <w:rPr>
          <w:rFonts w:cs="Arial"/>
          <w:lang w:eastAsia="es-ES"/>
        </w:rPr>
        <w:t>CRITERI DE JUDICI DE VALOR</w:t>
      </w:r>
      <w:r w:rsidRPr="00F17276">
        <w:rPr>
          <w:rFonts w:cs="Arial"/>
          <w:lang w:eastAsia="es-ES"/>
        </w:rPr>
        <w:t>, i que s’especifica a continuació:</w:t>
      </w:r>
    </w:p>
    <w:p w14:paraId="7AC9F2E2" w14:textId="77777777" w:rsidR="009C7E74" w:rsidRPr="00BD29ED" w:rsidRDefault="009C7E74" w:rsidP="004D77A5">
      <w:pPr>
        <w:pStyle w:val="Default"/>
        <w:rPr>
          <w:sz w:val="22"/>
          <w:szCs w:val="22"/>
          <w:lang w:val="ca-ES"/>
        </w:rPr>
      </w:pPr>
    </w:p>
    <w:p w14:paraId="3A24DE9C" w14:textId="6198FA89" w:rsidR="00045D9A" w:rsidRPr="00FE29EB" w:rsidRDefault="00045D9A" w:rsidP="00FE29EB">
      <w:pPr>
        <w:pStyle w:val="Prrafodelista"/>
        <w:numPr>
          <w:ilvl w:val="0"/>
          <w:numId w:val="10"/>
        </w:numPr>
        <w:spacing w:after="0"/>
        <w:ind w:left="426"/>
        <w:jc w:val="both"/>
        <w:rPr>
          <w:rFonts w:eastAsiaTheme="minorHAnsi" w:cs="Arial"/>
          <w:b/>
          <w:bCs/>
          <w:u w:val="single"/>
          <w:lang w:eastAsia="en-US"/>
        </w:rPr>
      </w:pPr>
      <w:r w:rsidRPr="00526588">
        <w:rPr>
          <w:rFonts w:cs="Arial"/>
          <w:b/>
          <w:bCs/>
          <w:u w:val="single"/>
        </w:rPr>
        <w:t>Millores tècniques del sistema d’entrada física i registre de matrícules</w:t>
      </w:r>
    </w:p>
    <w:p w14:paraId="44D04584" w14:textId="77777777" w:rsidR="00FE29EB" w:rsidRPr="00526588" w:rsidRDefault="00FE29EB" w:rsidP="00FE29EB">
      <w:pPr>
        <w:pStyle w:val="Prrafodelista"/>
        <w:spacing w:after="0"/>
        <w:ind w:left="426"/>
        <w:jc w:val="both"/>
        <w:rPr>
          <w:rFonts w:eastAsiaTheme="minorHAnsi" w:cs="Arial"/>
          <w:b/>
          <w:bCs/>
          <w:u w:val="single"/>
          <w:lang w:eastAsia="en-US"/>
        </w:rPr>
      </w:pPr>
    </w:p>
    <w:p w14:paraId="522C4301" w14:textId="49C49A1A" w:rsidR="00457F31" w:rsidRDefault="00457F31" w:rsidP="00FE29EB">
      <w:pPr>
        <w:pStyle w:val="Prrafodelista"/>
        <w:spacing w:before="100" w:beforeAutospacing="1" w:after="0" w:afterAutospacing="1" w:line="240" w:lineRule="auto"/>
        <w:ind w:left="0"/>
        <w:jc w:val="both"/>
        <w:outlineLvl w:val="2"/>
        <w:rPr>
          <w:rFonts w:cs="Arial"/>
          <w:lang w:eastAsia="es-ES"/>
        </w:rPr>
      </w:pPr>
      <w:r w:rsidRPr="0054687B">
        <w:rPr>
          <w:rFonts w:cs="Arial"/>
          <w:lang w:eastAsia="es-ES"/>
        </w:rPr>
        <w:t>Per al desenvolupament d’aquest apartat, cal consultar el punt 2.4 del Plec de Prescripcions Tècniques, on s’especifica amb més detall la informació requerida.</w:t>
      </w:r>
    </w:p>
    <w:p w14:paraId="1658B4E2" w14:textId="77777777" w:rsidR="00526588" w:rsidRDefault="00526588" w:rsidP="00FE29EB">
      <w:pPr>
        <w:pStyle w:val="Prrafodelista"/>
        <w:spacing w:before="100" w:beforeAutospacing="1" w:after="0" w:afterAutospacing="1" w:line="240" w:lineRule="auto"/>
        <w:ind w:left="0"/>
        <w:jc w:val="both"/>
        <w:outlineLvl w:val="2"/>
        <w:rPr>
          <w:rFonts w:cs="Arial"/>
          <w:lang w:eastAsia="es-ES"/>
        </w:rPr>
      </w:pPr>
    </w:p>
    <w:p w14:paraId="3D553512" w14:textId="77777777" w:rsidR="00FE29EB" w:rsidRDefault="00D9726C" w:rsidP="00FE29EB">
      <w:pPr>
        <w:spacing w:after="0" w:line="240" w:lineRule="auto"/>
        <w:jc w:val="both"/>
        <w:outlineLvl w:val="1"/>
        <w:rPr>
          <w:rFonts w:cs="Arial"/>
          <w:bCs/>
        </w:rPr>
      </w:pPr>
      <w:r>
        <w:rPr>
          <w:rFonts w:cs="Arial"/>
          <w:lang w:eastAsia="es-ES"/>
        </w:rPr>
        <w:t xml:space="preserve">Aportar: </w:t>
      </w:r>
      <w:r w:rsidR="00FE29EB" w:rsidRPr="00C703EC">
        <w:rPr>
          <w:rFonts w:cs="Arial"/>
          <w:bCs/>
        </w:rPr>
        <w:t>memòria tècnica de la millora (descripció funcional i tècnica),</w:t>
      </w:r>
      <w:r w:rsidR="00FE29EB">
        <w:rPr>
          <w:rFonts w:cs="Arial"/>
          <w:bCs/>
        </w:rPr>
        <w:t xml:space="preserve"> </w:t>
      </w:r>
      <w:r w:rsidR="00FE29EB" w:rsidRPr="00C703EC">
        <w:rPr>
          <w:rFonts w:cs="Arial"/>
          <w:bCs/>
        </w:rPr>
        <w:t>esquemes del sistema físic i electrònic,</w:t>
      </w:r>
      <w:r w:rsidR="00FE29EB">
        <w:rPr>
          <w:rFonts w:cs="Arial"/>
          <w:bCs/>
        </w:rPr>
        <w:t xml:space="preserve"> </w:t>
      </w:r>
      <w:r w:rsidR="00FE29EB" w:rsidRPr="00C703EC">
        <w:rPr>
          <w:rFonts w:cs="Arial"/>
          <w:bCs/>
        </w:rPr>
        <w:t>integració prevista amb el control d’accessos i amb LPR existent,</w:t>
      </w:r>
      <w:r w:rsidR="00FE29EB">
        <w:rPr>
          <w:rFonts w:cs="Arial"/>
          <w:bCs/>
        </w:rPr>
        <w:t xml:space="preserve"> </w:t>
      </w:r>
      <w:r w:rsidR="00FE29EB" w:rsidRPr="00C703EC">
        <w:rPr>
          <w:rFonts w:cs="Arial"/>
          <w:bCs/>
        </w:rPr>
        <w:t>fitxes tècniques dels equips proposats (sense marca obligatòria, només prestacions),</w:t>
      </w:r>
      <w:r w:rsidR="00FE29EB">
        <w:rPr>
          <w:rFonts w:cs="Arial"/>
          <w:bCs/>
        </w:rPr>
        <w:t xml:space="preserve"> </w:t>
      </w:r>
      <w:r w:rsidR="00FE29EB" w:rsidRPr="00C703EC">
        <w:rPr>
          <w:rFonts w:cs="Arial"/>
          <w:bCs/>
        </w:rPr>
        <w:t>cronograma i pla de proves,</w:t>
      </w:r>
      <w:r w:rsidR="00FE29EB">
        <w:rPr>
          <w:rFonts w:cs="Arial"/>
          <w:bCs/>
        </w:rPr>
        <w:t xml:space="preserve"> </w:t>
      </w:r>
      <w:r w:rsidR="00FE29EB" w:rsidRPr="00C703EC">
        <w:rPr>
          <w:rFonts w:cs="Arial"/>
          <w:bCs/>
        </w:rPr>
        <w:t>pressupost separat i desglossat, amb declaració de no superar el límit econòmic.</w:t>
      </w:r>
    </w:p>
    <w:p w14:paraId="0CAA71CA" w14:textId="08E1CD75" w:rsidR="002D51D6" w:rsidRPr="00526588" w:rsidRDefault="002D51D6" w:rsidP="00D9726C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u w:val="single"/>
          <w:lang w:eastAsia="es-ES"/>
        </w:rPr>
      </w:pPr>
    </w:p>
    <w:p w14:paraId="0F52B299" w14:textId="59F17160" w:rsidR="00316DBC" w:rsidRPr="003B0D23" w:rsidRDefault="00316DBC" w:rsidP="003B0D23">
      <w:pPr>
        <w:pStyle w:val="Prrafodelista"/>
        <w:numPr>
          <w:ilvl w:val="0"/>
          <w:numId w:val="10"/>
        </w:numPr>
        <w:spacing w:before="100" w:beforeAutospacing="1" w:after="0" w:afterAutospacing="1" w:line="240" w:lineRule="auto"/>
        <w:ind w:left="426"/>
        <w:jc w:val="both"/>
        <w:outlineLvl w:val="2"/>
        <w:rPr>
          <w:rFonts w:cs="Arial"/>
          <w:u w:val="single"/>
          <w:lang w:eastAsia="es-ES"/>
        </w:rPr>
      </w:pPr>
      <w:r w:rsidRPr="00526588">
        <w:rPr>
          <w:rFonts w:cs="Arial"/>
          <w:b/>
          <w:bCs/>
          <w:u w:val="single"/>
        </w:rPr>
        <w:t>Memòria exposició de l’estructura de l’organització</w:t>
      </w:r>
    </w:p>
    <w:p w14:paraId="1E975016" w14:textId="77777777" w:rsidR="003B0D23" w:rsidRPr="00526588" w:rsidRDefault="003B0D23" w:rsidP="003B0D23">
      <w:pPr>
        <w:pStyle w:val="Prrafodelista"/>
        <w:spacing w:before="100" w:beforeAutospacing="1" w:after="0" w:afterAutospacing="1" w:line="240" w:lineRule="auto"/>
        <w:ind w:left="426"/>
        <w:jc w:val="both"/>
        <w:outlineLvl w:val="2"/>
        <w:rPr>
          <w:rFonts w:cs="Arial"/>
          <w:u w:val="single"/>
          <w:lang w:eastAsia="es-ES"/>
        </w:rPr>
      </w:pPr>
    </w:p>
    <w:p w14:paraId="53DD564E" w14:textId="6738FA09" w:rsidR="006E675F" w:rsidRPr="003B0D23" w:rsidRDefault="006E675F" w:rsidP="003B0D23">
      <w:pPr>
        <w:pStyle w:val="Prrafodelista"/>
        <w:spacing w:after="0"/>
        <w:ind w:left="0"/>
        <w:jc w:val="both"/>
        <w:rPr>
          <w:rFonts w:cs="Arial"/>
          <w:b/>
          <w:sz w:val="20"/>
          <w:szCs w:val="20"/>
        </w:rPr>
      </w:pPr>
      <w:r w:rsidRPr="003B0D23">
        <w:rPr>
          <w:rFonts w:cs="Arial"/>
          <w:b/>
          <w:sz w:val="20"/>
          <w:szCs w:val="20"/>
        </w:rPr>
        <w:t>Mida i estructura de l'organització, oficina tècnica, consultoria, formació, auditories de seguretat i gerència de riscos</w:t>
      </w:r>
    </w:p>
    <w:p w14:paraId="2EA3A321" w14:textId="133ACD4C" w:rsidR="00834A44" w:rsidRDefault="00834A44" w:rsidP="003B0D23">
      <w:pPr>
        <w:spacing w:after="0"/>
        <w:jc w:val="both"/>
        <w:rPr>
          <w:rFonts w:cs="Arial"/>
        </w:rPr>
      </w:pPr>
      <w:r w:rsidRPr="00682BE5">
        <w:rPr>
          <w:rFonts w:cs="Arial"/>
        </w:rPr>
        <w:t>Els licitadors han de presentar una memòria de màxim de 10 pagines, que haurà d'incloure com a m</w:t>
      </w:r>
      <w:r>
        <w:rPr>
          <w:rFonts w:cs="Arial"/>
        </w:rPr>
        <w:t>ínim</w:t>
      </w:r>
      <w:r w:rsidRPr="00682BE5">
        <w:rPr>
          <w:rFonts w:cs="Arial"/>
        </w:rPr>
        <w:t xml:space="preserve"> l’organigrama, l'estructura, en especial de l'oficina tècnica, d'auditors, consultors i de formació, indicant la quantitat de personal dedicat i la seva ubicació, així com informació addicional que el licitador consideri oportú afegir per permetre una avaluació</w:t>
      </w:r>
      <w:r>
        <w:rPr>
          <w:rFonts w:cs="Arial"/>
        </w:rPr>
        <w:t xml:space="preserve"> correcte</w:t>
      </w:r>
      <w:r w:rsidRPr="00682BE5">
        <w:rPr>
          <w:rFonts w:cs="Arial"/>
        </w:rPr>
        <w:t>.</w:t>
      </w:r>
    </w:p>
    <w:p w14:paraId="3B79D67D" w14:textId="4C265100" w:rsidR="00526588" w:rsidRDefault="00526588" w:rsidP="00834A44">
      <w:pPr>
        <w:spacing w:after="0"/>
        <w:ind w:left="709"/>
        <w:jc w:val="both"/>
        <w:rPr>
          <w:rFonts w:cs="Arial"/>
        </w:rPr>
      </w:pPr>
    </w:p>
    <w:p w14:paraId="5BE1C167" w14:textId="1646E73B" w:rsidR="00526588" w:rsidRPr="003B0D23" w:rsidRDefault="00526588" w:rsidP="003B0D23">
      <w:pPr>
        <w:pStyle w:val="Prrafodelista"/>
        <w:spacing w:after="0"/>
        <w:ind w:left="0"/>
        <w:jc w:val="both"/>
        <w:rPr>
          <w:rFonts w:cs="Arial"/>
          <w:b/>
          <w:sz w:val="20"/>
          <w:szCs w:val="20"/>
        </w:rPr>
      </w:pPr>
      <w:r w:rsidRPr="003B0D23">
        <w:rPr>
          <w:rFonts w:cs="Arial"/>
          <w:b/>
          <w:sz w:val="20"/>
          <w:szCs w:val="20"/>
        </w:rPr>
        <w:t>Casos d'èxit de projectes similars, tant de consultoria com d'enginyeria</w:t>
      </w:r>
    </w:p>
    <w:p w14:paraId="56B79AA8" w14:textId="51E2878B" w:rsidR="00BE50F9" w:rsidRDefault="00BE50F9" w:rsidP="003B0D23">
      <w:pPr>
        <w:spacing w:after="0"/>
        <w:jc w:val="both"/>
        <w:rPr>
          <w:rFonts w:cs="Arial"/>
        </w:rPr>
      </w:pPr>
      <w:r w:rsidRPr="00682BE5">
        <w:rPr>
          <w:rFonts w:cs="Arial"/>
        </w:rPr>
        <w:t>Els licitadors han de presentar una fitxa tècnica per cada cas d’èxit, de màxim 2 pagines per fitxa, mínim 3 fitxes de consultories, 3 fitxer de projecte d'enginyeria executats, i màxim 20 fitxes en el conjunt total.</w:t>
      </w:r>
    </w:p>
    <w:p w14:paraId="392189FE" w14:textId="77777777" w:rsidR="00BE50F9" w:rsidRDefault="00BE50F9" w:rsidP="00526588">
      <w:pPr>
        <w:spacing w:after="0"/>
        <w:ind w:left="709"/>
        <w:jc w:val="both"/>
        <w:rPr>
          <w:rFonts w:cs="Arial"/>
          <w:b/>
        </w:rPr>
      </w:pPr>
    </w:p>
    <w:p w14:paraId="7A3B0E8A" w14:textId="77777777" w:rsidR="00526588" w:rsidRDefault="00526588" w:rsidP="00526588">
      <w:pPr>
        <w:spacing w:after="0"/>
        <w:ind w:left="709"/>
        <w:jc w:val="both"/>
        <w:rPr>
          <w:rFonts w:cs="Arial"/>
          <w:b/>
        </w:rPr>
      </w:pPr>
    </w:p>
    <w:p w14:paraId="74FE53CC" w14:textId="77777777" w:rsidR="00526588" w:rsidRDefault="00526588" w:rsidP="00834A44">
      <w:pPr>
        <w:spacing w:after="0"/>
        <w:ind w:left="709"/>
        <w:jc w:val="both"/>
        <w:rPr>
          <w:rFonts w:cs="Arial"/>
        </w:rPr>
      </w:pPr>
    </w:p>
    <w:p w14:paraId="60ECDC69" w14:textId="77777777" w:rsidR="002D51D6" w:rsidRPr="002D51D6" w:rsidRDefault="002D51D6" w:rsidP="002D51D6">
      <w:pPr>
        <w:spacing w:before="100" w:beforeAutospacing="1" w:after="0" w:afterAutospacing="1" w:line="240" w:lineRule="auto"/>
        <w:ind w:left="720"/>
        <w:jc w:val="both"/>
        <w:outlineLvl w:val="2"/>
        <w:rPr>
          <w:rFonts w:cs="Arial"/>
          <w:lang w:eastAsia="es-ES"/>
        </w:rPr>
      </w:pPr>
    </w:p>
    <w:p w14:paraId="03BA7862" w14:textId="07616B28" w:rsidR="00244D84" w:rsidRPr="0016764E" w:rsidRDefault="00244D84" w:rsidP="0016764E">
      <w:pPr>
        <w:spacing w:after="0" w:line="240" w:lineRule="auto"/>
        <w:jc w:val="both"/>
        <w:rPr>
          <w:rFonts w:eastAsiaTheme="minorHAnsi" w:cs="Arial"/>
          <w:b/>
          <w:bCs/>
          <w:lang w:eastAsia="en-US"/>
        </w:rPr>
      </w:pPr>
    </w:p>
    <w:sectPr w:rsidR="00244D84" w:rsidRPr="0016764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04368" w14:textId="77777777" w:rsidR="00D9416C" w:rsidRDefault="00D9416C" w:rsidP="00F454D8">
      <w:pPr>
        <w:spacing w:after="0" w:line="240" w:lineRule="auto"/>
      </w:pPr>
      <w:r>
        <w:separator/>
      </w:r>
    </w:p>
  </w:endnote>
  <w:endnote w:type="continuationSeparator" w:id="0">
    <w:p w14:paraId="4A4BC24B" w14:textId="77777777" w:rsidR="00D9416C" w:rsidRDefault="00D9416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BBCD2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0DCC1" w14:textId="77777777" w:rsidR="00D9416C" w:rsidRDefault="00D9416C" w:rsidP="00F454D8">
      <w:pPr>
        <w:spacing w:after="0" w:line="240" w:lineRule="auto"/>
      </w:pPr>
      <w:r>
        <w:separator/>
      </w:r>
    </w:p>
  </w:footnote>
  <w:footnote w:type="continuationSeparator" w:id="0">
    <w:p w14:paraId="5A1537FE" w14:textId="77777777" w:rsidR="00D9416C" w:rsidRDefault="00D9416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275DE" w14:textId="6D5F9431" w:rsidR="00F454D8" w:rsidRDefault="4DDB254A" w:rsidP="4DDB254A">
    <w:r>
      <w:rPr>
        <w:noProof/>
      </w:rPr>
      <w:drawing>
        <wp:inline distT="0" distB="0" distL="0" distR="0" wp14:anchorId="491ACE24" wp14:editId="41EA11BE">
          <wp:extent cx="1461447" cy="523982"/>
          <wp:effectExtent l="0" t="0" r="0" b="0"/>
          <wp:docPr id="71068551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685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447" cy="5239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469F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52154BC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674197A"/>
    <w:multiLevelType w:val="hybridMultilevel"/>
    <w:tmpl w:val="E99A6036"/>
    <w:lvl w:ilvl="0" w:tplc="6EA657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E0540"/>
    <w:multiLevelType w:val="hybridMultilevel"/>
    <w:tmpl w:val="6C6CFFEE"/>
    <w:lvl w:ilvl="0" w:tplc="97201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D33C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39E720B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6D95826"/>
    <w:multiLevelType w:val="hybridMultilevel"/>
    <w:tmpl w:val="8736AF02"/>
    <w:lvl w:ilvl="0" w:tplc="4D448F8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45D9A"/>
    <w:rsid w:val="00054411"/>
    <w:rsid w:val="00063963"/>
    <w:rsid w:val="00065F93"/>
    <w:rsid w:val="000719E7"/>
    <w:rsid w:val="0008216F"/>
    <w:rsid w:val="000A248F"/>
    <w:rsid w:val="000A42C9"/>
    <w:rsid w:val="001150FE"/>
    <w:rsid w:val="00134E6F"/>
    <w:rsid w:val="00146294"/>
    <w:rsid w:val="0016725E"/>
    <w:rsid w:val="0016764E"/>
    <w:rsid w:val="0017011C"/>
    <w:rsid w:val="001E368C"/>
    <w:rsid w:val="00221628"/>
    <w:rsid w:val="002258BD"/>
    <w:rsid w:val="00227795"/>
    <w:rsid w:val="00241350"/>
    <w:rsid w:val="00244D84"/>
    <w:rsid w:val="00247B10"/>
    <w:rsid w:val="0025366E"/>
    <w:rsid w:val="00254663"/>
    <w:rsid w:val="002700D0"/>
    <w:rsid w:val="002A5F5B"/>
    <w:rsid w:val="002C7089"/>
    <w:rsid w:val="002D51D6"/>
    <w:rsid w:val="002F1A53"/>
    <w:rsid w:val="00312C38"/>
    <w:rsid w:val="00313931"/>
    <w:rsid w:val="00316DBC"/>
    <w:rsid w:val="00323455"/>
    <w:rsid w:val="00374373"/>
    <w:rsid w:val="0037780A"/>
    <w:rsid w:val="00391D96"/>
    <w:rsid w:val="003B0D23"/>
    <w:rsid w:val="00436473"/>
    <w:rsid w:val="00457F31"/>
    <w:rsid w:val="0046181C"/>
    <w:rsid w:val="00475BC3"/>
    <w:rsid w:val="00486076"/>
    <w:rsid w:val="00486753"/>
    <w:rsid w:val="00487A4C"/>
    <w:rsid w:val="004B1D9A"/>
    <w:rsid w:val="004D453B"/>
    <w:rsid w:val="004D77A5"/>
    <w:rsid w:val="004E3CD5"/>
    <w:rsid w:val="004F0F28"/>
    <w:rsid w:val="00524140"/>
    <w:rsid w:val="00526168"/>
    <w:rsid w:val="00526588"/>
    <w:rsid w:val="005334C6"/>
    <w:rsid w:val="0054687B"/>
    <w:rsid w:val="005505E3"/>
    <w:rsid w:val="00586F07"/>
    <w:rsid w:val="0059144C"/>
    <w:rsid w:val="005C183E"/>
    <w:rsid w:val="0063417F"/>
    <w:rsid w:val="006348BD"/>
    <w:rsid w:val="00637129"/>
    <w:rsid w:val="0063782E"/>
    <w:rsid w:val="0066208D"/>
    <w:rsid w:val="006713B3"/>
    <w:rsid w:val="00697A82"/>
    <w:rsid w:val="006A1D4F"/>
    <w:rsid w:val="006B4CAB"/>
    <w:rsid w:val="006B5A9D"/>
    <w:rsid w:val="006E675F"/>
    <w:rsid w:val="006E69AE"/>
    <w:rsid w:val="007002B6"/>
    <w:rsid w:val="007272D6"/>
    <w:rsid w:val="00740B6C"/>
    <w:rsid w:val="007A6C74"/>
    <w:rsid w:val="007D4DE8"/>
    <w:rsid w:val="007D7384"/>
    <w:rsid w:val="00815478"/>
    <w:rsid w:val="00834A44"/>
    <w:rsid w:val="00836D1E"/>
    <w:rsid w:val="00882B7B"/>
    <w:rsid w:val="008E3AA1"/>
    <w:rsid w:val="008E3CDF"/>
    <w:rsid w:val="00943FF8"/>
    <w:rsid w:val="00955DC4"/>
    <w:rsid w:val="00973C45"/>
    <w:rsid w:val="009B3609"/>
    <w:rsid w:val="009C7E74"/>
    <w:rsid w:val="00A13AAC"/>
    <w:rsid w:val="00A2618A"/>
    <w:rsid w:val="00A306D1"/>
    <w:rsid w:val="00A460BC"/>
    <w:rsid w:val="00A7317C"/>
    <w:rsid w:val="00AC11C7"/>
    <w:rsid w:val="00B10075"/>
    <w:rsid w:val="00B326C5"/>
    <w:rsid w:val="00B412B6"/>
    <w:rsid w:val="00B602E5"/>
    <w:rsid w:val="00B60C61"/>
    <w:rsid w:val="00B96B43"/>
    <w:rsid w:val="00BD29ED"/>
    <w:rsid w:val="00BD2E15"/>
    <w:rsid w:val="00BE50F9"/>
    <w:rsid w:val="00BE673C"/>
    <w:rsid w:val="00C10920"/>
    <w:rsid w:val="00C4719B"/>
    <w:rsid w:val="00C5603E"/>
    <w:rsid w:val="00CE36A4"/>
    <w:rsid w:val="00CE4EA5"/>
    <w:rsid w:val="00CF60D6"/>
    <w:rsid w:val="00D2352E"/>
    <w:rsid w:val="00D3591A"/>
    <w:rsid w:val="00D514F0"/>
    <w:rsid w:val="00D526B8"/>
    <w:rsid w:val="00D66138"/>
    <w:rsid w:val="00D80DB8"/>
    <w:rsid w:val="00D919CE"/>
    <w:rsid w:val="00D9416C"/>
    <w:rsid w:val="00D9726C"/>
    <w:rsid w:val="00DE75F5"/>
    <w:rsid w:val="00E556F8"/>
    <w:rsid w:val="00E84CF8"/>
    <w:rsid w:val="00F06F57"/>
    <w:rsid w:val="00F14F27"/>
    <w:rsid w:val="00F17276"/>
    <w:rsid w:val="00F270AF"/>
    <w:rsid w:val="00F277E0"/>
    <w:rsid w:val="00F454D8"/>
    <w:rsid w:val="00F85666"/>
    <w:rsid w:val="00F934D3"/>
    <w:rsid w:val="00FE29EB"/>
    <w:rsid w:val="4DDB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9C7E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  <ds:schemaRef ds:uri="7a5f7456-7052-498b-9fff-d37091896bac"/>
    <ds:schemaRef ds:uri="a5e6e534-cf35-463f-85ff-980de1c746a3"/>
  </ds:schemaRefs>
</ds:datastoreItem>
</file>

<file path=customXml/itemProps2.xml><?xml version="1.0" encoding="utf-8"?>
<ds:datastoreItem xmlns:ds="http://schemas.openxmlformats.org/officeDocument/2006/customXml" ds:itemID="{4BB787FA-20EB-417B-B7FA-66CF8A57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</Words>
  <Characters>1612</Characters>
  <Application>Microsoft Office Word</Application>
  <DocSecurity>0</DocSecurity>
  <Lines>13</Lines>
  <Paragraphs>3</Paragraphs>
  <ScaleCrop>false</ScaleCrop>
  <Company>CTTI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25</cp:revision>
  <cp:lastPrinted>2018-12-18T08:58:00Z</cp:lastPrinted>
  <dcterms:created xsi:type="dcterms:W3CDTF">2026-03-03T08:40:00Z</dcterms:created>
  <dcterms:modified xsi:type="dcterms:W3CDTF">2026-03-04T08:19:00Z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